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2A" w:rsidRDefault="00494113">
      <w:pPr>
        <w:tabs>
          <w:tab w:val="center" w:pos="6804"/>
        </w:tabs>
        <w:ind w:left="-709" w:right="-284"/>
        <w:rPr>
          <w:rFonts w:ascii="Albertus MT" w:hAnsi="Albertus MT"/>
          <w:sz w:val="20"/>
          <w:szCs w:val="20"/>
        </w:rPr>
      </w:pPr>
      <w:r w:rsidRPr="00494113">
        <w:pict>
          <v:rect id="_x0000_s1026" style="position:absolute;left:0;text-align:left;margin-left:0;margin-top:-8.85pt;width:456.45pt;height:39.05pt;z-index:251658240" strokecolor="white" strokeweight="1pt">
            <v:shadow on="t" color="#7f7f7f" offset="6pt,6pt"/>
            <v:textbox>
              <w:txbxContent>
                <w:p w:rsidR="00E93F2A" w:rsidRDefault="0092099A">
                  <w:pPr>
                    <w:pStyle w:val="Contenudecadre"/>
                    <w:jc w:val="center"/>
                  </w:pPr>
                  <w:r>
                    <w:rPr>
                      <w:rFonts w:ascii="Albertus MT" w:hAnsi="Albertus MT"/>
                      <w:b/>
                    </w:rPr>
                    <w:t>CONVENTION DE MINI-STAGE DE DÉCOUVERTE</w:t>
                  </w:r>
                </w:p>
              </w:txbxContent>
            </v:textbox>
          </v:rect>
        </w:pict>
      </w:r>
      <w:r w:rsidR="0092099A">
        <w:rPr>
          <w:noProof/>
        </w:rPr>
        <w:drawing>
          <wp:anchor distT="0" distB="0" distL="133350" distR="114935" simplePos="0" relativeHeight="251657216" behindDoc="0" locked="0" layoutInCell="1" allowOverlap="1">
            <wp:simplePos x="0" y="0"/>
            <wp:positionH relativeFrom="column">
              <wp:posOffset>-454660</wp:posOffset>
            </wp:positionH>
            <wp:positionV relativeFrom="paragraph">
              <wp:posOffset>-257175</wp:posOffset>
            </wp:positionV>
            <wp:extent cx="1332865" cy="737235"/>
            <wp:effectExtent l="0" t="0" r="0" b="0"/>
            <wp:wrapTight wrapText="bothSides">
              <wp:wrapPolygon edited="0">
                <wp:start x="-342" y="0"/>
                <wp:lineTo x="-342" y="21169"/>
                <wp:lineTo x="21606" y="21169"/>
                <wp:lineTo x="21606" y="0"/>
                <wp:lineTo x="-34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cstate="print"/>
                    <a:stretch>
                      <a:fillRect/>
                    </a:stretch>
                  </pic:blipFill>
                  <pic:spPr bwMode="auto">
                    <a:xfrm>
                      <a:off x="0" y="0"/>
                      <a:ext cx="1332865" cy="737235"/>
                    </a:xfrm>
                    <a:prstGeom prst="rect">
                      <a:avLst/>
                    </a:prstGeom>
                  </pic:spPr>
                </pic:pic>
              </a:graphicData>
            </a:graphic>
          </wp:anchor>
        </w:drawing>
      </w:r>
      <w:r w:rsidR="00506420">
        <w:rPr>
          <w:rFonts w:ascii="Albertus MT" w:hAnsi="Albertus MT"/>
          <w:sz w:val="20"/>
          <w:szCs w:val="20"/>
        </w:rPr>
        <w:t>03320</w:t>
      </w:r>
    </w:p>
    <w:p w:rsidR="00E93F2A" w:rsidRDefault="00E93F2A">
      <w:pPr>
        <w:tabs>
          <w:tab w:val="center" w:pos="6804"/>
        </w:tabs>
        <w:ind w:left="567" w:right="-285" w:firstLine="1418"/>
        <w:jc w:val="both"/>
        <w:rPr>
          <w:rFonts w:ascii="Albertus MT" w:hAnsi="Albertus MT"/>
          <w:sz w:val="20"/>
          <w:szCs w:val="20"/>
        </w:rPr>
      </w:pPr>
    </w:p>
    <w:p w:rsidR="00E93F2A" w:rsidRDefault="00E93F2A">
      <w:pPr>
        <w:jc w:val="both"/>
        <w:rPr>
          <w:rFonts w:ascii="Albertus MT" w:hAnsi="Albertus MT"/>
          <w:sz w:val="16"/>
          <w:szCs w:val="16"/>
        </w:rPr>
      </w:pPr>
    </w:p>
    <w:p w:rsidR="005628BA" w:rsidRDefault="005628BA">
      <w:pPr>
        <w:jc w:val="both"/>
        <w:rPr>
          <w:rFonts w:ascii="Albertus MT" w:hAnsi="Albertus MT"/>
          <w:sz w:val="16"/>
          <w:szCs w:val="16"/>
        </w:rPr>
      </w:pPr>
    </w:p>
    <w:p w:rsidR="005628BA" w:rsidRPr="005628BA" w:rsidRDefault="0092099A">
      <w:pPr>
        <w:tabs>
          <w:tab w:val="left" w:pos="993"/>
        </w:tabs>
        <w:jc w:val="both"/>
        <w:rPr>
          <w:rFonts w:ascii="Albertus MT" w:hAnsi="Albertus MT" w:cs="TTE1FFC340t00"/>
          <w:sz w:val="20"/>
          <w:szCs w:val="20"/>
        </w:rPr>
      </w:pPr>
      <w:r>
        <w:rPr>
          <w:rFonts w:ascii="Albertus MT" w:hAnsi="Albertus MT"/>
          <w:b/>
          <w:caps/>
          <w:sz w:val="20"/>
          <w:szCs w:val="20"/>
          <w:u w:val="single"/>
        </w:rPr>
        <w:t>Article 1</w:t>
      </w:r>
      <w:r>
        <w:rPr>
          <w:rFonts w:ascii="Albertus MT" w:hAnsi="Albertus MT"/>
          <w:caps/>
          <w:sz w:val="20"/>
          <w:szCs w:val="20"/>
        </w:rPr>
        <w:t> :</w:t>
      </w:r>
      <w:r>
        <w:rPr>
          <w:rFonts w:ascii="Albertus MT" w:hAnsi="Albertus MT" w:cs="TTE20088C8t00"/>
          <w:sz w:val="20"/>
          <w:szCs w:val="20"/>
        </w:rPr>
        <w:tab/>
      </w:r>
      <w:r>
        <w:rPr>
          <w:rFonts w:ascii="Albertus MT" w:hAnsi="Albertus MT" w:cs="TTE1FFC340t00"/>
          <w:sz w:val="20"/>
          <w:szCs w:val="20"/>
        </w:rPr>
        <w:t>La présente convention de mini stage est établie, dans le cadre de l’orientation :</w:t>
      </w:r>
    </w:p>
    <w:p w:rsidR="00E93F2A" w:rsidRDefault="00E93F2A">
      <w:pPr>
        <w:jc w:val="both"/>
        <w:rPr>
          <w:rFonts w:ascii="Albertus MT" w:hAnsi="Albertus MT"/>
          <w:sz w:val="10"/>
          <w:szCs w:val="10"/>
        </w:rPr>
      </w:pPr>
    </w:p>
    <w:p w:rsidR="00E93F2A" w:rsidRDefault="0092099A">
      <w:pPr>
        <w:jc w:val="both"/>
        <w:rPr>
          <w:rFonts w:ascii="Albertus MT" w:hAnsi="Albertus MT"/>
          <w:sz w:val="20"/>
          <w:szCs w:val="20"/>
        </w:rPr>
      </w:pPr>
      <w:r>
        <w:rPr>
          <w:rFonts w:ascii="Albertus MT" w:hAnsi="Albertus MT"/>
          <w:sz w:val="20"/>
          <w:szCs w:val="20"/>
        </w:rPr>
        <w:t xml:space="preserve">Entre le </w:t>
      </w:r>
      <w:r>
        <w:rPr>
          <w:rFonts w:ascii="Albertus MT" w:hAnsi="Albertus MT"/>
          <w:b/>
          <w:sz w:val="20"/>
          <w:szCs w:val="20"/>
        </w:rPr>
        <w:t xml:space="preserve">Lycée des Métiers Léonard de Vinci à Blanquefort </w:t>
      </w:r>
      <w:r>
        <w:rPr>
          <w:rFonts w:ascii="Albertus MT" w:hAnsi="Albertus MT"/>
          <w:sz w:val="20"/>
          <w:szCs w:val="20"/>
        </w:rPr>
        <w:t>représenté par S. MALAVAL, Cheffe d’Établissement,</w:t>
      </w:r>
    </w:p>
    <w:p w:rsidR="00E93F2A" w:rsidRDefault="00E93F2A">
      <w:pPr>
        <w:jc w:val="both"/>
        <w:rPr>
          <w:rFonts w:ascii="Albertus MT" w:hAnsi="Albertus MT"/>
          <w:sz w:val="10"/>
          <w:szCs w:val="10"/>
        </w:rPr>
      </w:pPr>
    </w:p>
    <w:p w:rsidR="00E93F2A" w:rsidRDefault="0092099A">
      <w:pPr>
        <w:spacing w:line="360" w:lineRule="auto"/>
        <w:jc w:val="both"/>
        <w:rPr>
          <w:rFonts w:ascii="Albertus MT" w:hAnsi="Albertus MT"/>
          <w:sz w:val="20"/>
          <w:szCs w:val="20"/>
        </w:rPr>
      </w:pPr>
      <w:r>
        <w:rPr>
          <w:rFonts w:ascii="Albertus MT" w:hAnsi="Albertus MT"/>
          <w:sz w:val="20"/>
          <w:szCs w:val="20"/>
        </w:rPr>
        <w:t>Et l’établissement d’origi</w:t>
      </w:r>
      <w:r w:rsidR="00A249C6">
        <w:rPr>
          <w:rFonts w:ascii="Albertus MT" w:hAnsi="Albertus MT"/>
          <w:sz w:val="20"/>
          <w:szCs w:val="20"/>
        </w:rPr>
        <w:t>ne d</w:t>
      </w:r>
      <w:r w:rsidR="005628BA">
        <w:rPr>
          <w:rFonts w:ascii="Albertus MT" w:hAnsi="Albertus MT"/>
          <w:sz w:val="20"/>
          <w:szCs w:val="20"/>
        </w:rPr>
        <w:t>e l’élève</w:t>
      </w:r>
      <w:r w:rsidR="00630567">
        <w:rPr>
          <w:rFonts w:ascii="Albertus MT" w:hAnsi="Albertus MT"/>
          <w:sz w:val="20"/>
          <w:szCs w:val="20"/>
        </w:rPr>
        <w:t>:</w:t>
      </w:r>
      <w:r w:rsidR="007E446D">
        <w:rPr>
          <w:rFonts w:ascii="Albertus MT" w:hAnsi="Albertus MT"/>
          <w:sz w:val="20"/>
          <w:szCs w:val="20"/>
        </w:rPr>
        <w:t xml:space="preserve">                                               </w:t>
      </w:r>
      <w:r w:rsidR="00F74BCC">
        <w:rPr>
          <w:rFonts w:ascii="Albertus MT" w:hAnsi="Albertus MT"/>
          <w:sz w:val="20"/>
          <w:szCs w:val="20"/>
        </w:rPr>
        <w:t xml:space="preserve"> </w:t>
      </w:r>
      <w:r w:rsidR="00EF1AF1">
        <w:rPr>
          <w:rFonts w:ascii="Albertus MT" w:hAnsi="Albertus MT"/>
          <w:sz w:val="20"/>
          <w:szCs w:val="20"/>
        </w:rPr>
        <w:t xml:space="preserve"> </w:t>
      </w:r>
      <w:r w:rsidR="00630567">
        <w:rPr>
          <w:rFonts w:ascii="Albertus MT" w:hAnsi="Albertus MT"/>
          <w:sz w:val="20"/>
          <w:szCs w:val="20"/>
        </w:rPr>
        <w:t>Adresse</w:t>
      </w:r>
      <w:r>
        <w:rPr>
          <w:rFonts w:ascii="Albertus MT" w:hAnsi="Albertus MT"/>
          <w:sz w:val="20"/>
          <w:szCs w:val="20"/>
        </w:rPr>
        <w:t xml:space="preserve">: </w:t>
      </w:r>
    </w:p>
    <w:p w:rsidR="00E93F2A" w:rsidRDefault="007E446D">
      <w:pPr>
        <w:tabs>
          <w:tab w:val="left" w:pos="2552"/>
          <w:tab w:val="left" w:pos="4962"/>
        </w:tabs>
        <w:spacing w:line="360" w:lineRule="auto"/>
        <w:jc w:val="both"/>
        <w:rPr>
          <w:rFonts w:ascii="Albertus MT" w:hAnsi="Albertus MT"/>
          <w:sz w:val="20"/>
          <w:szCs w:val="20"/>
        </w:rPr>
      </w:pPr>
      <w:r>
        <w:rPr>
          <w:rFonts w:ascii="Albertus MT" w:hAnsi="Albertus MT"/>
          <w:sz w:val="20"/>
          <w:szCs w:val="20"/>
        </w:rPr>
        <w:t xml:space="preserve">Tél                                  </w:t>
      </w:r>
      <w:r w:rsidR="0092099A">
        <w:rPr>
          <w:rFonts w:ascii="Albertus MT" w:hAnsi="Albertus MT"/>
          <w:sz w:val="20"/>
          <w:szCs w:val="20"/>
        </w:rPr>
        <w:t xml:space="preserve"> Adresse é</w:t>
      </w:r>
      <w:r w:rsidR="00A249C6">
        <w:rPr>
          <w:rFonts w:ascii="Albertus MT" w:hAnsi="Albertus MT"/>
          <w:sz w:val="20"/>
          <w:szCs w:val="20"/>
        </w:rPr>
        <w:t>lectronique</w:t>
      </w:r>
      <w:r w:rsidR="00AD5D73">
        <w:rPr>
          <w:rFonts w:ascii="Albertus MT" w:hAnsi="Albertus MT"/>
          <w:sz w:val="20"/>
          <w:szCs w:val="20"/>
        </w:rPr>
        <w:t>:</w:t>
      </w:r>
    </w:p>
    <w:p w:rsidR="00E93F2A" w:rsidRDefault="00A249C6">
      <w:pPr>
        <w:spacing w:line="360" w:lineRule="auto"/>
        <w:jc w:val="both"/>
        <w:rPr>
          <w:rFonts w:ascii="Albertus MT" w:hAnsi="Albertus MT"/>
          <w:sz w:val="6"/>
          <w:szCs w:val="6"/>
        </w:rPr>
      </w:pPr>
      <w:r>
        <w:rPr>
          <w:rFonts w:ascii="Albertus MT" w:hAnsi="Albertus MT"/>
          <w:sz w:val="20"/>
          <w:szCs w:val="20"/>
        </w:rPr>
        <w:t xml:space="preserve">Représenté </w:t>
      </w:r>
      <w:r w:rsidR="005628BA">
        <w:rPr>
          <w:rFonts w:ascii="Albertus MT" w:hAnsi="Albertus MT"/>
          <w:sz w:val="20"/>
          <w:szCs w:val="20"/>
        </w:rPr>
        <w:t>par :</w:t>
      </w:r>
      <w:r w:rsidR="00630567">
        <w:rPr>
          <w:rFonts w:ascii="Albertus MT" w:hAnsi="Albertus MT"/>
          <w:sz w:val="20"/>
          <w:szCs w:val="20"/>
        </w:rPr>
        <w:t xml:space="preserve"> </w:t>
      </w:r>
      <w:r w:rsidR="007E446D">
        <w:rPr>
          <w:rFonts w:ascii="Albertus MT" w:hAnsi="Albertus MT"/>
          <w:sz w:val="20"/>
          <w:szCs w:val="20"/>
        </w:rPr>
        <w:t xml:space="preserve">                                              e</w:t>
      </w:r>
      <w:r w:rsidR="0092099A">
        <w:rPr>
          <w:rFonts w:ascii="Albertus MT" w:hAnsi="Albertus MT"/>
          <w:sz w:val="20"/>
          <w:szCs w:val="20"/>
        </w:rPr>
        <w:t>n qualité d</w:t>
      </w:r>
      <w:r w:rsidR="00630567">
        <w:rPr>
          <w:rFonts w:ascii="Albertus MT" w:hAnsi="Albertus MT"/>
          <w:sz w:val="20"/>
          <w:szCs w:val="20"/>
        </w:rPr>
        <w:t>e</w:t>
      </w:r>
    </w:p>
    <w:p w:rsidR="00E93F2A" w:rsidRDefault="0092099A">
      <w:pPr>
        <w:pStyle w:val="Heading1"/>
        <w:tabs>
          <w:tab w:val="left" w:pos="993"/>
        </w:tabs>
        <w:spacing w:after="120"/>
        <w:jc w:val="both"/>
        <w:rPr>
          <w:rFonts w:ascii="Albertus MT" w:hAnsi="Albertus MT"/>
          <w:sz w:val="20"/>
        </w:rPr>
      </w:pPr>
      <w:r>
        <w:rPr>
          <w:rFonts w:ascii="Albertus MT" w:hAnsi="Albertus MT"/>
          <w:b/>
          <w:caps/>
          <w:sz w:val="20"/>
          <w:u w:val="single"/>
        </w:rPr>
        <w:t>Article 2</w:t>
      </w:r>
      <w:r>
        <w:rPr>
          <w:rFonts w:ascii="Albertus MT" w:hAnsi="Albertus MT"/>
          <w:caps/>
          <w:sz w:val="20"/>
        </w:rPr>
        <w:t> :</w:t>
      </w:r>
      <w:r>
        <w:rPr>
          <w:rFonts w:ascii="Albertus MT" w:hAnsi="Albertus MT"/>
          <w:sz w:val="20"/>
        </w:rPr>
        <w:t xml:space="preserve"> </w:t>
      </w:r>
      <w:r>
        <w:rPr>
          <w:rFonts w:ascii="Albertus MT" w:hAnsi="Albertus MT"/>
          <w:sz w:val="20"/>
        </w:rPr>
        <w:tab/>
        <w:t>Elle concerne le mini-stage effectué par l’élève :</w:t>
      </w:r>
    </w:p>
    <w:tbl>
      <w:tblPr>
        <w:tblStyle w:val="Grilledutableau"/>
        <w:tblW w:w="10773" w:type="dxa"/>
        <w:tblInd w:w="108" w:type="dxa"/>
        <w:tblLook w:val="04A0"/>
      </w:tblPr>
      <w:tblGrid>
        <w:gridCol w:w="4110"/>
        <w:gridCol w:w="6663"/>
      </w:tblGrid>
      <w:tr w:rsidR="000A0FA6" w:rsidTr="0067604B">
        <w:tc>
          <w:tcPr>
            <w:tcW w:w="4110" w:type="dxa"/>
            <w:tcBorders>
              <w:top w:val="single" w:sz="4" w:space="0" w:color="808080"/>
              <w:left w:val="single" w:sz="4" w:space="0" w:color="808080"/>
              <w:bottom w:val="nil"/>
              <w:right w:val="nil"/>
            </w:tcBorders>
            <w:shd w:val="clear" w:color="auto" w:fill="auto"/>
            <w:tcMar>
              <w:left w:w="108" w:type="dxa"/>
            </w:tcMar>
          </w:tcPr>
          <w:p w:rsidR="00E93F2A" w:rsidRDefault="0092099A" w:rsidP="00AD5D73">
            <w:pPr>
              <w:rPr>
                <w:sz w:val="20"/>
                <w:szCs w:val="20"/>
              </w:rPr>
            </w:pPr>
            <w:r>
              <w:rPr>
                <w:rFonts w:ascii="Albertus MT" w:hAnsi="Albertus MT"/>
                <w:sz w:val="20"/>
                <w:szCs w:val="20"/>
              </w:rPr>
              <w:t>NOM - Prénom de l’élève</w:t>
            </w:r>
            <w:r w:rsidR="00AF43F3">
              <w:rPr>
                <w:rFonts w:ascii="Albertus MT" w:hAnsi="Albertus MT"/>
                <w:sz w:val="20"/>
                <w:szCs w:val="20"/>
              </w:rPr>
              <w:t xml:space="preserve">: </w:t>
            </w:r>
          </w:p>
        </w:tc>
        <w:tc>
          <w:tcPr>
            <w:tcW w:w="6663" w:type="dxa"/>
            <w:tcBorders>
              <w:top w:val="single" w:sz="4" w:space="0" w:color="808080"/>
              <w:left w:val="nil"/>
              <w:bottom w:val="nil"/>
              <w:right w:val="single" w:sz="4" w:space="0" w:color="808080"/>
            </w:tcBorders>
            <w:shd w:val="clear" w:color="auto" w:fill="auto"/>
          </w:tcPr>
          <w:p w:rsidR="00E93F2A" w:rsidRDefault="00E93F2A" w:rsidP="00AD5D73">
            <w:pPr>
              <w:rPr>
                <w:b/>
                <w:sz w:val="20"/>
                <w:szCs w:val="20"/>
              </w:rPr>
            </w:pPr>
          </w:p>
        </w:tc>
      </w:tr>
      <w:tr w:rsidR="000A0FA6" w:rsidTr="0067604B">
        <w:tc>
          <w:tcPr>
            <w:tcW w:w="4110" w:type="dxa"/>
            <w:tcBorders>
              <w:top w:val="nil"/>
              <w:left w:val="single" w:sz="4" w:space="0" w:color="808080"/>
              <w:bottom w:val="nil"/>
              <w:right w:val="nil"/>
            </w:tcBorders>
            <w:shd w:val="clear" w:color="auto" w:fill="auto"/>
            <w:tcMar>
              <w:left w:w="108" w:type="dxa"/>
            </w:tcMar>
          </w:tcPr>
          <w:p w:rsidR="00E93F2A" w:rsidRDefault="0092099A" w:rsidP="00EF1AF1">
            <w:pPr>
              <w:rPr>
                <w:sz w:val="20"/>
                <w:szCs w:val="20"/>
              </w:rPr>
            </w:pPr>
            <w:r>
              <w:rPr>
                <w:rFonts w:ascii="Albertus MT" w:hAnsi="Albertus MT"/>
                <w:sz w:val="20"/>
                <w:szCs w:val="20"/>
              </w:rPr>
              <w:t>Date de Naissance :</w:t>
            </w:r>
          </w:p>
        </w:tc>
        <w:tc>
          <w:tcPr>
            <w:tcW w:w="6663" w:type="dxa"/>
            <w:tcBorders>
              <w:top w:val="nil"/>
              <w:left w:val="nil"/>
              <w:bottom w:val="nil"/>
              <w:right w:val="single" w:sz="4" w:space="0" w:color="808080"/>
            </w:tcBorders>
            <w:shd w:val="clear" w:color="auto" w:fill="auto"/>
          </w:tcPr>
          <w:p w:rsidR="00E93F2A" w:rsidRDefault="00E93F2A" w:rsidP="00AD5D73"/>
        </w:tc>
      </w:tr>
      <w:tr w:rsidR="00AF43F3" w:rsidTr="0052045E">
        <w:tc>
          <w:tcPr>
            <w:tcW w:w="10773" w:type="dxa"/>
            <w:gridSpan w:val="2"/>
            <w:tcBorders>
              <w:top w:val="nil"/>
              <w:left w:val="single" w:sz="4" w:space="0" w:color="808080"/>
              <w:bottom w:val="nil"/>
              <w:right w:val="single" w:sz="4" w:space="0" w:color="808080"/>
            </w:tcBorders>
            <w:shd w:val="clear" w:color="auto" w:fill="auto"/>
            <w:tcMar>
              <w:left w:w="108" w:type="dxa"/>
            </w:tcMar>
            <w:vAlign w:val="center"/>
          </w:tcPr>
          <w:p w:rsidR="00AF43F3" w:rsidRDefault="00AF43F3" w:rsidP="00EF1AF1">
            <w:r>
              <w:rPr>
                <w:rFonts w:ascii="Albertus MT" w:hAnsi="Albertus MT"/>
                <w:sz w:val="20"/>
                <w:szCs w:val="20"/>
              </w:rPr>
              <w:t xml:space="preserve">Adresse Personnelle : </w:t>
            </w:r>
          </w:p>
        </w:tc>
      </w:tr>
      <w:tr w:rsidR="000A0FA6" w:rsidTr="00041A21">
        <w:trPr>
          <w:trHeight w:val="327"/>
        </w:trPr>
        <w:tc>
          <w:tcPr>
            <w:tcW w:w="4110" w:type="dxa"/>
            <w:tcBorders>
              <w:top w:val="nil"/>
              <w:left w:val="single" w:sz="4" w:space="0" w:color="808080"/>
              <w:bottom w:val="single" w:sz="4" w:space="0" w:color="808080"/>
              <w:right w:val="nil"/>
            </w:tcBorders>
            <w:shd w:val="clear" w:color="auto" w:fill="auto"/>
            <w:tcMar>
              <w:left w:w="108" w:type="dxa"/>
            </w:tcMar>
          </w:tcPr>
          <w:p w:rsidR="00AD5D73" w:rsidRDefault="0092099A" w:rsidP="00AD5D73">
            <w:pPr>
              <w:rPr>
                <w:sz w:val="20"/>
                <w:szCs w:val="20"/>
              </w:rPr>
            </w:pPr>
            <w:r>
              <w:rPr>
                <w:rFonts w:ascii="Albertus MT" w:hAnsi="Albertus MT"/>
                <w:sz w:val="20"/>
                <w:szCs w:val="20"/>
              </w:rPr>
              <w:t>Numéro de Téléphone :</w:t>
            </w:r>
          </w:p>
          <w:p w:rsidR="00E93F2A" w:rsidRPr="00AD5D73" w:rsidRDefault="00E93F2A" w:rsidP="00AD5D73">
            <w:pPr>
              <w:tabs>
                <w:tab w:val="left" w:pos="2610"/>
              </w:tabs>
              <w:rPr>
                <w:sz w:val="20"/>
                <w:szCs w:val="20"/>
              </w:rPr>
            </w:pPr>
          </w:p>
        </w:tc>
        <w:tc>
          <w:tcPr>
            <w:tcW w:w="6663" w:type="dxa"/>
            <w:tcBorders>
              <w:top w:val="nil"/>
              <w:left w:val="nil"/>
              <w:bottom w:val="single" w:sz="4" w:space="0" w:color="808080"/>
              <w:right w:val="single" w:sz="4" w:space="0" w:color="808080"/>
            </w:tcBorders>
            <w:shd w:val="clear" w:color="auto" w:fill="auto"/>
          </w:tcPr>
          <w:p w:rsidR="00E93F2A" w:rsidRDefault="00E93F2A"/>
        </w:tc>
      </w:tr>
      <w:tr w:rsidR="0067604B" w:rsidTr="00AD5D73">
        <w:trPr>
          <w:trHeight w:val="301"/>
        </w:trPr>
        <w:tc>
          <w:tcPr>
            <w:tcW w:w="10773" w:type="dxa"/>
            <w:gridSpan w:val="2"/>
            <w:tcBorders>
              <w:top w:val="nil"/>
              <w:left w:val="single" w:sz="4" w:space="0" w:color="808080"/>
              <w:right w:val="single" w:sz="4" w:space="0" w:color="808080"/>
            </w:tcBorders>
            <w:shd w:val="clear" w:color="auto" w:fill="auto"/>
            <w:tcMar>
              <w:left w:w="108" w:type="dxa"/>
            </w:tcMar>
          </w:tcPr>
          <w:p w:rsidR="0067604B" w:rsidRPr="00C74925" w:rsidRDefault="0067604B" w:rsidP="00282B62">
            <w:pPr>
              <w:tabs>
                <w:tab w:val="left" w:pos="3861"/>
              </w:tabs>
              <w:rPr>
                <w:b/>
              </w:rPr>
            </w:pPr>
            <w:r w:rsidRPr="00C74925">
              <w:rPr>
                <w:b/>
                <w:sz w:val="20"/>
                <w:szCs w:val="20"/>
              </w:rPr>
              <w:t>Si l'élève souhaite déjeuner au lycée L.de Vinci, il ou elle devra régler auprès du service intendance un ticket de cantine au prix de 4</w:t>
            </w:r>
            <w:r w:rsidR="00A84D93" w:rsidRPr="00C74925">
              <w:rPr>
                <w:b/>
                <w:sz w:val="20"/>
                <w:szCs w:val="20"/>
              </w:rPr>
              <w:t>,11 euros et le présenter à l'accueil.</w:t>
            </w:r>
          </w:p>
        </w:tc>
      </w:tr>
    </w:tbl>
    <w:p w:rsidR="00E93F2A" w:rsidRDefault="00E93F2A">
      <w:pPr>
        <w:rPr>
          <w:rFonts w:ascii="Albertus MT" w:hAnsi="Albertus MT"/>
          <w:sz w:val="10"/>
          <w:szCs w:val="10"/>
        </w:rPr>
      </w:pPr>
    </w:p>
    <w:p w:rsidR="00E93F2A" w:rsidRDefault="0092099A">
      <w:pPr>
        <w:jc w:val="both"/>
        <w:rPr>
          <w:rFonts w:ascii="Albertus MT" w:hAnsi="Albertus MT"/>
          <w:sz w:val="20"/>
          <w:szCs w:val="20"/>
        </w:rPr>
      </w:pPr>
      <w:r>
        <w:rPr>
          <w:rFonts w:ascii="Albertus MT" w:hAnsi="Albertus MT"/>
          <w:sz w:val="20"/>
          <w:szCs w:val="20"/>
        </w:rPr>
        <w:t>A son arrivée, l’élève doit se rendre à l’accueil du Lycée des Métiers Léonard de Vinci. Il sera par la suite orienté vers le service Vie Scolaire puis pris en charge par un enseignant.</w:t>
      </w:r>
    </w:p>
    <w:p w:rsidR="00E93F2A" w:rsidRDefault="00E93F2A">
      <w:pPr>
        <w:rPr>
          <w:rFonts w:ascii="Albertus MT" w:hAnsi="Albertus MT"/>
          <w:b/>
          <w:sz w:val="10"/>
          <w:szCs w:val="10"/>
          <w:u w:val="single"/>
        </w:rPr>
      </w:pPr>
    </w:p>
    <w:p w:rsidR="00E93F2A" w:rsidRDefault="0092099A">
      <w:pPr>
        <w:jc w:val="both"/>
        <w:rPr>
          <w:rFonts w:ascii="Albertus MT" w:hAnsi="Albertus MT"/>
          <w:sz w:val="20"/>
          <w:szCs w:val="20"/>
        </w:rPr>
      </w:pPr>
      <w:r>
        <w:rPr>
          <w:rFonts w:ascii="Albertus MT" w:hAnsi="Albertus MT"/>
          <w:b/>
          <w:caps/>
          <w:sz w:val="20"/>
          <w:szCs w:val="20"/>
          <w:u w:val="single"/>
        </w:rPr>
        <w:t>Article 3</w:t>
      </w:r>
      <w:r>
        <w:rPr>
          <w:rFonts w:ascii="Albertus MT" w:hAnsi="Albertus MT"/>
          <w:b/>
          <w:caps/>
          <w:sz w:val="20"/>
          <w:szCs w:val="20"/>
        </w:rPr>
        <w:t> :</w:t>
      </w:r>
      <w:r>
        <w:rPr>
          <w:rFonts w:ascii="Albertus MT" w:hAnsi="Albertus MT"/>
          <w:b/>
          <w:sz w:val="20"/>
          <w:szCs w:val="20"/>
        </w:rPr>
        <w:t xml:space="preserve"> </w:t>
      </w:r>
      <w:r>
        <w:rPr>
          <w:rFonts w:ascii="Albertus MT" w:hAnsi="Albertus MT"/>
          <w:sz w:val="20"/>
          <w:szCs w:val="20"/>
        </w:rPr>
        <w:t>Ce mini-stage a pour objectifs de sensibiliser l’élève au fonctionnement du Lycée, de lui faire connaître les sections proposées en vue d’une éventuelle orientation.</w:t>
      </w:r>
    </w:p>
    <w:p w:rsidR="00E93F2A" w:rsidRDefault="00E93F2A">
      <w:pPr>
        <w:rPr>
          <w:rFonts w:ascii="Albertus MT" w:hAnsi="Albertus MT"/>
          <w:sz w:val="10"/>
          <w:szCs w:val="10"/>
        </w:rPr>
      </w:pPr>
    </w:p>
    <w:p w:rsidR="00E93F2A" w:rsidRDefault="0092099A">
      <w:pPr>
        <w:rPr>
          <w:rFonts w:ascii="Albertus MT" w:hAnsi="Albertus MT"/>
          <w:sz w:val="20"/>
          <w:szCs w:val="20"/>
        </w:rPr>
      </w:pPr>
      <w:r>
        <w:rPr>
          <w:rFonts w:ascii="Albertus MT" w:hAnsi="Albertus MT"/>
          <w:sz w:val="20"/>
          <w:szCs w:val="20"/>
        </w:rPr>
        <w:t>L’élève sera accueilli comme suit :</w:t>
      </w:r>
    </w:p>
    <w:p w:rsidR="00E93F2A" w:rsidRDefault="00E93F2A">
      <w:pPr>
        <w:jc w:val="both"/>
        <w:rPr>
          <w:rFonts w:ascii="Albertus MT" w:hAnsi="Albertus MT"/>
          <w:b/>
          <w:sz w:val="10"/>
          <w:szCs w:val="10"/>
          <w:u w:val="single"/>
        </w:rPr>
      </w:pPr>
    </w:p>
    <w:tbl>
      <w:tblPr>
        <w:tblStyle w:val="Grillemoyenne1-Accent1"/>
        <w:tblW w:w="10598" w:type="dxa"/>
        <w:tblCellMar>
          <w:left w:w="107" w:type="dxa"/>
        </w:tblCellMar>
        <w:tblLook w:val="04A0"/>
      </w:tblPr>
      <w:tblGrid>
        <w:gridCol w:w="4502"/>
        <w:gridCol w:w="2269"/>
        <w:gridCol w:w="3827"/>
      </w:tblGrid>
      <w:tr w:rsidR="00E93F2A" w:rsidTr="00AD5D73">
        <w:trPr>
          <w:cnfStyle w:val="100000000000"/>
          <w:trHeight w:val="281"/>
        </w:trPr>
        <w:tc>
          <w:tcPr>
            <w:cnfStyle w:val="001000000000"/>
            <w:tcW w:w="4502" w:type="dxa"/>
            <w:tcMar>
              <w:left w:w="107" w:type="dxa"/>
            </w:tcMar>
            <w:vAlign w:val="center"/>
          </w:tcPr>
          <w:p w:rsidR="00E93F2A" w:rsidRDefault="0092099A">
            <w:pPr>
              <w:rPr>
                <w:rFonts w:ascii="Albertus MT" w:hAnsi="Albertus MT"/>
                <w:b w:val="0"/>
                <w:sz w:val="18"/>
                <w:szCs w:val="18"/>
                <w:u w:val="single"/>
              </w:rPr>
            </w:pPr>
            <w:r>
              <w:rPr>
                <w:rFonts w:ascii="Albertus MT" w:hAnsi="Albertus MT"/>
                <w:sz w:val="18"/>
                <w:szCs w:val="18"/>
                <w:u w:val="single"/>
              </w:rPr>
              <w:t>Date(s) et horaires</w:t>
            </w:r>
            <w:r>
              <w:rPr>
                <w:rFonts w:ascii="Albertus MT" w:hAnsi="Albertus MT"/>
                <w:sz w:val="18"/>
                <w:szCs w:val="18"/>
              </w:rPr>
              <w:t> :</w:t>
            </w:r>
          </w:p>
        </w:tc>
        <w:tc>
          <w:tcPr>
            <w:tcW w:w="2269" w:type="dxa"/>
            <w:tcMar>
              <w:left w:w="107" w:type="dxa"/>
            </w:tcMar>
            <w:vAlign w:val="center"/>
          </w:tcPr>
          <w:p w:rsidR="00E93F2A" w:rsidRDefault="0092099A">
            <w:pPr>
              <w:cnfStyle w:val="100000000000"/>
              <w:rPr>
                <w:rFonts w:ascii="Albertus MT" w:hAnsi="Albertus MT"/>
                <w:b w:val="0"/>
                <w:sz w:val="18"/>
                <w:szCs w:val="18"/>
                <w:u w:val="single"/>
              </w:rPr>
            </w:pPr>
            <w:r>
              <w:rPr>
                <w:rFonts w:ascii="Albertus MT" w:hAnsi="Albertus MT"/>
                <w:sz w:val="18"/>
                <w:szCs w:val="18"/>
                <w:u w:val="single"/>
              </w:rPr>
              <w:t>Section(s) observée(s)</w:t>
            </w:r>
            <w:r>
              <w:rPr>
                <w:rFonts w:ascii="Albertus MT" w:hAnsi="Albertus MT"/>
                <w:sz w:val="18"/>
                <w:szCs w:val="18"/>
              </w:rPr>
              <w:t> :</w:t>
            </w:r>
          </w:p>
        </w:tc>
        <w:tc>
          <w:tcPr>
            <w:tcW w:w="3827" w:type="dxa"/>
            <w:tcMar>
              <w:left w:w="107" w:type="dxa"/>
            </w:tcMar>
            <w:vAlign w:val="center"/>
          </w:tcPr>
          <w:p w:rsidR="00E93F2A" w:rsidRDefault="0092099A">
            <w:pPr>
              <w:cnfStyle w:val="100000000000"/>
              <w:rPr>
                <w:rFonts w:ascii="Albertus MT" w:hAnsi="Albertus MT"/>
                <w:b w:val="0"/>
                <w:sz w:val="18"/>
                <w:szCs w:val="18"/>
                <w:u w:val="single"/>
              </w:rPr>
            </w:pPr>
            <w:r>
              <w:rPr>
                <w:rFonts w:ascii="Albertus MT" w:hAnsi="Albertus MT"/>
                <w:sz w:val="18"/>
                <w:szCs w:val="18"/>
                <w:u w:val="single"/>
              </w:rPr>
              <w:t>Professeur(s)</w:t>
            </w:r>
            <w:r>
              <w:rPr>
                <w:rFonts w:ascii="Albertus MT" w:hAnsi="Albertus MT"/>
                <w:sz w:val="18"/>
                <w:szCs w:val="18"/>
              </w:rPr>
              <w:t> :</w:t>
            </w:r>
            <w:r>
              <w:rPr>
                <w:rFonts w:ascii="Albertus MT" w:hAnsi="Albertus MT"/>
                <w:sz w:val="18"/>
                <w:szCs w:val="18"/>
                <w:u w:val="single"/>
              </w:rPr>
              <w:t xml:space="preserve"> </w:t>
            </w:r>
          </w:p>
        </w:tc>
      </w:tr>
      <w:tr w:rsidR="00E93F2A" w:rsidTr="00AD5D73">
        <w:trPr>
          <w:cnfStyle w:val="000000100000"/>
          <w:trHeight w:val="553"/>
        </w:trPr>
        <w:tc>
          <w:tcPr>
            <w:cnfStyle w:val="001000000000"/>
            <w:tcW w:w="4502" w:type="dxa"/>
            <w:tcMar>
              <w:left w:w="107" w:type="dxa"/>
            </w:tcMar>
            <w:vAlign w:val="center"/>
          </w:tcPr>
          <w:p w:rsidR="00E93F2A" w:rsidRPr="00F74BCC" w:rsidRDefault="00E93F2A" w:rsidP="00E55B8B">
            <w:pPr>
              <w:rPr>
                <w:rFonts w:ascii="Albertus MT" w:hAnsi="Albertus MT"/>
                <w:sz w:val="18"/>
                <w:szCs w:val="18"/>
              </w:rPr>
            </w:pPr>
          </w:p>
        </w:tc>
        <w:tc>
          <w:tcPr>
            <w:tcW w:w="2269" w:type="dxa"/>
            <w:tcMar>
              <w:left w:w="107" w:type="dxa"/>
            </w:tcMar>
            <w:vAlign w:val="center"/>
          </w:tcPr>
          <w:p w:rsidR="00E93F2A" w:rsidRDefault="00E93F2A">
            <w:pPr>
              <w:cnfStyle w:val="000000100000"/>
              <w:rPr>
                <w:rFonts w:ascii="Albertus MT" w:hAnsi="Albertus MT"/>
                <w:b/>
                <w:sz w:val="18"/>
                <w:szCs w:val="18"/>
                <w:lang w:val="en-US"/>
              </w:rPr>
            </w:pPr>
          </w:p>
        </w:tc>
        <w:tc>
          <w:tcPr>
            <w:tcW w:w="3827" w:type="dxa"/>
            <w:tcMar>
              <w:left w:w="107" w:type="dxa"/>
            </w:tcMar>
            <w:vAlign w:val="center"/>
          </w:tcPr>
          <w:p w:rsidR="00E93F2A" w:rsidRDefault="00E93F2A" w:rsidP="00D017C5">
            <w:pPr>
              <w:cnfStyle w:val="000000100000"/>
              <w:rPr>
                <w:rFonts w:ascii="Albertus MT" w:hAnsi="Albertus MT"/>
                <w:b/>
                <w:sz w:val="18"/>
                <w:szCs w:val="18"/>
              </w:rPr>
            </w:pPr>
          </w:p>
        </w:tc>
      </w:tr>
      <w:tr w:rsidR="00E93F2A" w:rsidTr="00BE0C4D">
        <w:trPr>
          <w:trHeight w:val="178"/>
        </w:trPr>
        <w:tc>
          <w:tcPr>
            <w:cnfStyle w:val="001000000000"/>
            <w:tcW w:w="4502" w:type="dxa"/>
            <w:tcMar>
              <w:left w:w="107" w:type="dxa"/>
            </w:tcMar>
            <w:vAlign w:val="center"/>
          </w:tcPr>
          <w:p w:rsidR="00E93F2A" w:rsidRDefault="00E93F2A">
            <w:pPr>
              <w:rPr>
                <w:sz w:val="18"/>
                <w:szCs w:val="20"/>
              </w:rPr>
            </w:pPr>
          </w:p>
        </w:tc>
        <w:tc>
          <w:tcPr>
            <w:tcW w:w="2269" w:type="dxa"/>
            <w:tcMar>
              <w:left w:w="107" w:type="dxa"/>
            </w:tcMar>
            <w:vAlign w:val="center"/>
          </w:tcPr>
          <w:p w:rsidR="00E93F2A" w:rsidRDefault="00E93F2A">
            <w:pPr>
              <w:cnfStyle w:val="000000000000"/>
            </w:pPr>
          </w:p>
        </w:tc>
        <w:tc>
          <w:tcPr>
            <w:tcW w:w="3827" w:type="dxa"/>
            <w:tcMar>
              <w:left w:w="107" w:type="dxa"/>
            </w:tcMar>
            <w:vAlign w:val="center"/>
          </w:tcPr>
          <w:p w:rsidR="00E93F2A" w:rsidRDefault="00E93F2A">
            <w:pPr>
              <w:cnfStyle w:val="000000000000"/>
            </w:pPr>
          </w:p>
        </w:tc>
      </w:tr>
    </w:tbl>
    <w:p w:rsidR="00E93F2A" w:rsidRDefault="00E93F2A">
      <w:pPr>
        <w:jc w:val="both"/>
        <w:rPr>
          <w:rFonts w:ascii="Albertus MT" w:hAnsi="Albertus MT"/>
          <w:b/>
          <w:sz w:val="10"/>
          <w:szCs w:val="10"/>
          <w:u w:val="single"/>
        </w:rPr>
      </w:pPr>
    </w:p>
    <w:p w:rsidR="00E93F2A" w:rsidRDefault="0092099A">
      <w:pPr>
        <w:jc w:val="both"/>
      </w:pPr>
      <w:r>
        <w:rPr>
          <w:rFonts w:ascii="Albertus MT" w:hAnsi="Albertus MT"/>
          <w:b/>
          <w:sz w:val="20"/>
          <w:szCs w:val="20"/>
          <w:u w:val="single"/>
        </w:rPr>
        <w:t>SECURITE</w:t>
      </w:r>
      <w:r w:rsidR="00895197">
        <w:rPr>
          <w:rFonts w:ascii="Albertus MT" w:hAnsi="Albertus MT"/>
          <w:b/>
          <w:sz w:val="20"/>
          <w:szCs w:val="20"/>
          <w:u w:val="single"/>
        </w:rPr>
        <w:t xml:space="preserve"> :</w:t>
      </w:r>
    </w:p>
    <w:p w:rsidR="00E93F2A" w:rsidRDefault="00E93F2A">
      <w:pPr>
        <w:jc w:val="both"/>
        <w:rPr>
          <w:rFonts w:ascii="Albertus MT" w:hAnsi="Albertus MT"/>
          <w:b/>
          <w:sz w:val="14"/>
          <w:szCs w:val="14"/>
          <w:u w:val="single"/>
        </w:rPr>
      </w:pPr>
    </w:p>
    <w:p w:rsidR="00E93F2A" w:rsidRPr="00675A54" w:rsidRDefault="0092099A">
      <w:pPr>
        <w:jc w:val="both"/>
        <w:rPr>
          <w:rFonts w:ascii="Albertus MT" w:hAnsi="Albertus MT"/>
          <w:b/>
          <w:sz w:val="20"/>
          <w:szCs w:val="20"/>
        </w:rPr>
      </w:pPr>
      <w:r>
        <w:rPr>
          <w:rFonts w:ascii="Albertus MT" w:hAnsi="Albertus MT"/>
          <w:b/>
          <w:caps/>
          <w:sz w:val="20"/>
          <w:szCs w:val="20"/>
          <w:u w:val="single"/>
        </w:rPr>
        <w:t>Article 4</w:t>
      </w:r>
      <w:r>
        <w:rPr>
          <w:rFonts w:ascii="Albertus MT" w:hAnsi="Albertus MT"/>
          <w:b/>
          <w:caps/>
          <w:sz w:val="20"/>
          <w:szCs w:val="20"/>
        </w:rPr>
        <w:t> :</w:t>
      </w:r>
      <w:r>
        <w:rPr>
          <w:rFonts w:ascii="Albertus MT" w:hAnsi="Albertus MT"/>
          <w:b/>
          <w:sz w:val="20"/>
          <w:szCs w:val="20"/>
        </w:rPr>
        <w:t xml:space="preserve"> </w:t>
      </w:r>
      <w:r>
        <w:rPr>
          <w:rFonts w:ascii="Albertus MT" w:hAnsi="Albertus MT"/>
          <w:sz w:val="20"/>
          <w:szCs w:val="20"/>
        </w:rPr>
        <w:t xml:space="preserve">Durant le stage, l’élève visiteur est soumis aux règles en vigueur au Lycée des Métiers Léonard de Vinci, notamment en matière de sécurité, d’horaires, de discipline et de courtoisie. </w:t>
      </w:r>
      <w:r w:rsidR="00BE0C4D" w:rsidRPr="00675A54">
        <w:rPr>
          <w:rFonts w:ascii="Albertus MT" w:hAnsi="Albertus MT"/>
          <w:b/>
          <w:sz w:val="20"/>
          <w:szCs w:val="20"/>
        </w:rPr>
        <w:t>L'élève devra également se munir d'une tenue de travail adaptée et de chaussures de sécurité</w:t>
      </w:r>
    </w:p>
    <w:p w:rsidR="00E93F2A" w:rsidRDefault="00E93F2A">
      <w:pPr>
        <w:jc w:val="both"/>
        <w:rPr>
          <w:rFonts w:ascii="Albertus MT" w:hAnsi="Albertus MT"/>
          <w:sz w:val="10"/>
          <w:szCs w:val="10"/>
        </w:rPr>
      </w:pPr>
    </w:p>
    <w:p w:rsidR="00E93F2A" w:rsidRDefault="0092099A">
      <w:pPr>
        <w:jc w:val="both"/>
        <w:rPr>
          <w:rFonts w:ascii="Albertus MT" w:hAnsi="Albertus MT"/>
          <w:b/>
          <w:sz w:val="20"/>
          <w:szCs w:val="20"/>
        </w:rPr>
      </w:pPr>
      <w:r>
        <w:rPr>
          <w:rFonts w:ascii="Albertus MT" w:hAnsi="Albertus MT"/>
          <w:b/>
          <w:caps/>
          <w:sz w:val="20"/>
          <w:szCs w:val="20"/>
          <w:u w:val="single"/>
        </w:rPr>
        <w:t>Article 5</w:t>
      </w:r>
      <w:r>
        <w:rPr>
          <w:rFonts w:ascii="Albertus MT" w:hAnsi="Albertus MT"/>
          <w:b/>
          <w:caps/>
          <w:sz w:val="20"/>
          <w:szCs w:val="20"/>
        </w:rPr>
        <w:t> :</w:t>
      </w:r>
      <w:r>
        <w:rPr>
          <w:rFonts w:ascii="Albertus MT" w:hAnsi="Albertus MT"/>
          <w:b/>
          <w:sz w:val="20"/>
          <w:szCs w:val="20"/>
        </w:rPr>
        <w:t xml:space="preserve"> </w:t>
      </w:r>
      <w:r>
        <w:rPr>
          <w:rFonts w:ascii="Albertus MT" w:hAnsi="Albertus MT" w:cs="TTE1FFC340t00"/>
          <w:sz w:val="20"/>
          <w:szCs w:val="20"/>
        </w:rPr>
        <w:t>L’élève en stage demeure rattaché à l’établissement scolaire d’origine. Pour cette raison, le responsable de l’établissement d’origine et le chef d’établissement du Lycée Léonard de Vinci de Blanquefort se tiendront mutuellement informés des difficultés qui pourraient naître de la présente convention et prendront, d’un commun accord et en liaison avec l’équipe pédagogique, les dispositions propres à les résoudre, notamment en cas de manquement à la discipline. En cas d’absence, le chef d’établissement du Lycée Léonard de Vinci de Blanquefort s’engage à prévenir le responsable de l’établissement d’origine de l’élève.</w:t>
      </w:r>
    </w:p>
    <w:p w:rsidR="00E93F2A" w:rsidRDefault="00E93F2A">
      <w:pPr>
        <w:jc w:val="both"/>
        <w:rPr>
          <w:rFonts w:ascii="Albertus MT" w:hAnsi="Albertus MT"/>
          <w:b/>
          <w:sz w:val="10"/>
          <w:szCs w:val="10"/>
        </w:rPr>
      </w:pPr>
    </w:p>
    <w:p w:rsidR="00E93F2A" w:rsidRDefault="0092099A">
      <w:pPr>
        <w:jc w:val="both"/>
        <w:rPr>
          <w:rFonts w:ascii="Albertus MT" w:hAnsi="Albertus MT"/>
          <w:sz w:val="20"/>
          <w:szCs w:val="20"/>
        </w:rPr>
      </w:pPr>
      <w:r>
        <w:rPr>
          <w:rFonts w:ascii="Albertus MT" w:hAnsi="Albertus MT"/>
          <w:b/>
          <w:caps/>
          <w:sz w:val="20"/>
          <w:szCs w:val="20"/>
          <w:u w:val="single"/>
        </w:rPr>
        <w:t>Article 6</w:t>
      </w:r>
      <w:r>
        <w:rPr>
          <w:rFonts w:ascii="Albertus MT" w:hAnsi="Albertus MT"/>
          <w:b/>
          <w:caps/>
          <w:sz w:val="20"/>
          <w:szCs w:val="20"/>
        </w:rPr>
        <w:t> :</w:t>
      </w:r>
      <w:r>
        <w:rPr>
          <w:rFonts w:ascii="Albertus MT" w:hAnsi="Albertus MT"/>
          <w:b/>
          <w:sz w:val="20"/>
          <w:szCs w:val="20"/>
        </w:rPr>
        <w:t xml:space="preserve"> </w:t>
      </w:r>
      <w:r>
        <w:rPr>
          <w:rFonts w:ascii="Albertus MT" w:hAnsi="Albertus MT" w:cs="TTE1FFC340t00"/>
          <w:sz w:val="20"/>
          <w:szCs w:val="20"/>
        </w:rPr>
        <w:t>L’assurance contractée par le Lycée Léonard de Vinci de Blanquefort couvre les risques d’accidents pouvant survenir pendant le stage. Les risques pouvant survenir pendant le trajet seront couverts par l’assurance personnelle du stagiaire, ou celle contractée par l’établissement d’origine. En cas d’accident survenu au stagiaire, soit au cours du stage, soit au cours du trajet, le chef d’établissement du Lycée Léonard de Vinci de Blanquefort s’engage à faire parvenir toutes les déclarations dans les meilleurs délais au représentant de l’établissement d’origine.</w:t>
      </w:r>
    </w:p>
    <w:p w:rsidR="00E93F2A" w:rsidRDefault="00E93F2A">
      <w:pPr>
        <w:jc w:val="both"/>
        <w:rPr>
          <w:rFonts w:ascii="Albertus MT" w:hAnsi="Albertus MT"/>
          <w:sz w:val="10"/>
          <w:szCs w:val="10"/>
        </w:rPr>
      </w:pPr>
    </w:p>
    <w:p w:rsidR="00E93F2A" w:rsidRDefault="0092099A">
      <w:pPr>
        <w:jc w:val="both"/>
        <w:rPr>
          <w:rFonts w:ascii="Albertus MT" w:hAnsi="Albertus MT" w:cs="TTE1FFC340t00"/>
          <w:sz w:val="20"/>
          <w:szCs w:val="20"/>
        </w:rPr>
      </w:pPr>
      <w:r>
        <w:rPr>
          <w:rFonts w:ascii="Albertus MT" w:hAnsi="Albertus MT"/>
          <w:b/>
          <w:caps/>
          <w:sz w:val="20"/>
          <w:szCs w:val="20"/>
          <w:u w:val="single"/>
        </w:rPr>
        <w:t>Article 7</w:t>
      </w:r>
      <w:r>
        <w:rPr>
          <w:rFonts w:ascii="Albertus MT" w:hAnsi="Albertus MT"/>
          <w:b/>
          <w:caps/>
          <w:sz w:val="20"/>
          <w:szCs w:val="20"/>
        </w:rPr>
        <w:t> :</w:t>
      </w:r>
      <w:r>
        <w:rPr>
          <w:rFonts w:ascii="Albertus MT" w:hAnsi="Albertus MT" w:cs="TTE1FFC340t00"/>
          <w:sz w:val="20"/>
          <w:szCs w:val="20"/>
        </w:rPr>
        <w:t xml:space="preserve"> Cette convention devra être communiquée à l’élève et à son représentant légal qui devront déclarer en avoir pris connaissance. Le stage ne pourra se dérouler que si les conventions tripartites sont signées par l’ensemble des signataires.</w:t>
      </w:r>
    </w:p>
    <w:p w:rsidR="00895197" w:rsidRDefault="00895197">
      <w:pPr>
        <w:jc w:val="both"/>
        <w:rPr>
          <w:rFonts w:ascii="Albertus MT" w:hAnsi="Albertus MT" w:cs="TTE1FFC340t00"/>
          <w:sz w:val="20"/>
          <w:szCs w:val="20"/>
        </w:rPr>
      </w:pPr>
    </w:p>
    <w:p w:rsidR="00895197" w:rsidRDefault="00895197">
      <w:pPr>
        <w:jc w:val="both"/>
        <w:rPr>
          <w:rFonts w:ascii="Albertus MT" w:hAnsi="Albertus MT" w:cs="TTE1FFC340t00"/>
          <w:sz w:val="20"/>
          <w:szCs w:val="20"/>
        </w:rPr>
      </w:pPr>
    </w:p>
    <w:p w:rsidR="00E93F2A" w:rsidRDefault="00E93F2A">
      <w:pPr>
        <w:keepNext/>
        <w:tabs>
          <w:tab w:val="left" w:pos="1276"/>
        </w:tabs>
        <w:jc w:val="both"/>
        <w:outlineLvl w:val="4"/>
        <w:rPr>
          <w:rFonts w:ascii="Albertus MT" w:hAnsi="Albertus MT"/>
          <w:b/>
          <w:sz w:val="10"/>
          <w:szCs w:val="10"/>
          <w:u w:val="single"/>
        </w:rPr>
      </w:pPr>
    </w:p>
    <w:p w:rsidR="00E93F2A" w:rsidRDefault="00E93F2A">
      <w:pPr>
        <w:keepNext/>
        <w:tabs>
          <w:tab w:val="left" w:pos="1276"/>
        </w:tabs>
        <w:jc w:val="both"/>
        <w:outlineLvl w:val="4"/>
        <w:rPr>
          <w:rFonts w:ascii="Albertus MT" w:hAnsi="Albertus MT"/>
          <w:b/>
          <w:sz w:val="10"/>
          <w:szCs w:val="10"/>
          <w:u w:val="single"/>
        </w:rPr>
      </w:pPr>
    </w:p>
    <w:tbl>
      <w:tblPr>
        <w:tblStyle w:val="Grilledutableau"/>
        <w:tblW w:w="10458" w:type="dxa"/>
        <w:tblLook w:val="04A0"/>
      </w:tblPr>
      <w:tblGrid>
        <w:gridCol w:w="3486"/>
        <w:gridCol w:w="3486"/>
        <w:gridCol w:w="3486"/>
      </w:tblGrid>
      <w:tr w:rsidR="00E93F2A">
        <w:tc>
          <w:tcPr>
            <w:tcW w:w="3486" w:type="dxa"/>
            <w:tcBorders>
              <w:top w:val="single" w:sz="4" w:space="0" w:color="808080"/>
              <w:left w:val="single" w:sz="4" w:space="0" w:color="808080"/>
              <w:bottom w:val="nil"/>
              <w:right w:val="single" w:sz="4" w:space="0" w:color="808080"/>
            </w:tcBorders>
            <w:shd w:val="clear" w:color="auto" w:fill="auto"/>
            <w:tcMar>
              <w:left w:w="108" w:type="dxa"/>
            </w:tcMar>
          </w:tcPr>
          <w:p w:rsidR="00E93F2A" w:rsidRDefault="00E93F2A">
            <w:pPr>
              <w:ind w:right="-427"/>
              <w:jc w:val="both"/>
              <w:rPr>
                <w:rFonts w:ascii="Albertus MT" w:hAnsi="Albertus MT"/>
                <w:sz w:val="4"/>
                <w:szCs w:val="4"/>
              </w:rPr>
            </w:pPr>
          </w:p>
          <w:p w:rsidR="00E93F2A" w:rsidRDefault="0092099A">
            <w:pPr>
              <w:ind w:right="-427"/>
              <w:jc w:val="both"/>
              <w:rPr>
                <w:rFonts w:ascii="Albertus MT" w:hAnsi="Albertus MT"/>
                <w:sz w:val="20"/>
                <w:szCs w:val="20"/>
              </w:rPr>
            </w:pPr>
            <w:r>
              <w:rPr>
                <w:rFonts w:ascii="Albertus MT" w:hAnsi="Albertus MT"/>
                <w:sz w:val="20"/>
                <w:szCs w:val="20"/>
              </w:rPr>
              <w:t>Le Chef d’Etablissement d’origine,</w:t>
            </w:r>
          </w:p>
          <w:p w:rsidR="00E93F2A" w:rsidRDefault="0092099A">
            <w:pPr>
              <w:ind w:right="-427"/>
              <w:jc w:val="both"/>
              <w:rPr>
                <w:rFonts w:ascii="Albertus MT" w:hAnsi="Albertus MT"/>
                <w:i/>
                <w:sz w:val="20"/>
                <w:szCs w:val="20"/>
              </w:rPr>
            </w:pPr>
            <w:r>
              <w:rPr>
                <w:rFonts w:ascii="Albertus MT" w:hAnsi="Albertus MT"/>
                <w:i/>
                <w:sz w:val="20"/>
                <w:szCs w:val="20"/>
              </w:rPr>
              <w:t>(visa et signature)</w:t>
            </w:r>
          </w:p>
        </w:tc>
        <w:tc>
          <w:tcPr>
            <w:tcW w:w="3486" w:type="dxa"/>
            <w:vMerge w:val="restart"/>
            <w:tcBorders>
              <w:top w:val="single" w:sz="4" w:space="0" w:color="808080"/>
              <w:left w:val="single" w:sz="4" w:space="0" w:color="808080"/>
              <w:bottom w:val="nil"/>
              <w:right w:val="single" w:sz="4" w:space="0" w:color="808080"/>
            </w:tcBorders>
            <w:shd w:val="clear" w:color="auto" w:fill="auto"/>
            <w:tcMar>
              <w:left w:w="108" w:type="dxa"/>
            </w:tcMar>
          </w:tcPr>
          <w:p w:rsidR="00E93F2A" w:rsidRDefault="00E93F2A">
            <w:pPr>
              <w:ind w:right="-427"/>
              <w:jc w:val="both"/>
              <w:rPr>
                <w:rFonts w:ascii="Albertus MT" w:hAnsi="Albertus MT"/>
                <w:sz w:val="4"/>
                <w:szCs w:val="4"/>
              </w:rPr>
            </w:pPr>
          </w:p>
          <w:p w:rsidR="00E93F2A" w:rsidRDefault="0092099A">
            <w:pPr>
              <w:ind w:right="-427"/>
              <w:jc w:val="both"/>
              <w:rPr>
                <w:rFonts w:ascii="Albertus MT" w:hAnsi="Albertus MT"/>
                <w:sz w:val="20"/>
                <w:szCs w:val="20"/>
              </w:rPr>
            </w:pPr>
            <w:r>
              <w:rPr>
                <w:rFonts w:ascii="Albertus MT" w:hAnsi="Albertus MT"/>
                <w:sz w:val="20"/>
                <w:szCs w:val="20"/>
              </w:rPr>
              <w:t>Mme S.MALAVAL, Proviseure,</w:t>
            </w:r>
          </w:p>
          <w:p w:rsidR="00E93F2A" w:rsidRDefault="0092099A">
            <w:pPr>
              <w:ind w:right="-427"/>
              <w:jc w:val="both"/>
              <w:rPr>
                <w:rFonts w:ascii="Albertus MT" w:hAnsi="Albertus MT"/>
                <w:sz w:val="20"/>
                <w:szCs w:val="20"/>
              </w:rPr>
            </w:pPr>
            <w:r>
              <w:rPr>
                <w:rFonts w:ascii="Albertus MT" w:hAnsi="Albertus MT"/>
                <w:i/>
                <w:sz w:val="20"/>
                <w:szCs w:val="20"/>
              </w:rPr>
              <w:t>(visa et signature)</w:t>
            </w:r>
          </w:p>
          <w:p w:rsidR="00E93F2A" w:rsidRDefault="00E93F2A">
            <w:pPr>
              <w:ind w:right="-427"/>
              <w:jc w:val="center"/>
              <w:rPr>
                <w:rFonts w:ascii="Albertus MT" w:hAnsi="Albertus MT"/>
                <w:sz w:val="20"/>
                <w:szCs w:val="20"/>
              </w:rPr>
            </w:pPr>
          </w:p>
        </w:tc>
        <w:tc>
          <w:tcPr>
            <w:tcW w:w="3486" w:type="dxa"/>
            <w:tcBorders>
              <w:top w:val="single" w:sz="4" w:space="0" w:color="808080"/>
              <w:left w:val="single" w:sz="4" w:space="0" w:color="808080"/>
              <w:bottom w:val="nil"/>
              <w:right w:val="single" w:sz="4" w:space="0" w:color="808080"/>
            </w:tcBorders>
            <w:shd w:val="clear" w:color="auto" w:fill="auto"/>
            <w:tcMar>
              <w:left w:w="108" w:type="dxa"/>
            </w:tcMar>
          </w:tcPr>
          <w:p w:rsidR="00E93F2A" w:rsidRDefault="00E93F2A">
            <w:pPr>
              <w:ind w:right="-427"/>
              <w:jc w:val="both"/>
              <w:rPr>
                <w:rFonts w:ascii="Albertus MT" w:hAnsi="Albertus MT"/>
                <w:sz w:val="4"/>
                <w:szCs w:val="4"/>
              </w:rPr>
            </w:pPr>
          </w:p>
          <w:p w:rsidR="00E93F2A" w:rsidRDefault="0092099A">
            <w:pPr>
              <w:ind w:right="-427"/>
              <w:jc w:val="both"/>
              <w:rPr>
                <w:rFonts w:ascii="Albertus MT" w:hAnsi="Albertus MT"/>
                <w:sz w:val="20"/>
                <w:szCs w:val="20"/>
              </w:rPr>
            </w:pPr>
            <w:r>
              <w:rPr>
                <w:rFonts w:ascii="Albertus MT" w:hAnsi="Albertus MT"/>
                <w:sz w:val="20"/>
                <w:szCs w:val="20"/>
              </w:rPr>
              <w:t>Le Responsable légal,</w:t>
            </w:r>
          </w:p>
          <w:p w:rsidR="00E93F2A" w:rsidRDefault="0092099A">
            <w:pPr>
              <w:ind w:right="-427"/>
              <w:jc w:val="both"/>
              <w:rPr>
                <w:rFonts w:ascii="Albertus MT" w:hAnsi="Albertus MT"/>
                <w:sz w:val="20"/>
                <w:szCs w:val="20"/>
              </w:rPr>
            </w:pPr>
            <w:r>
              <w:rPr>
                <w:rFonts w:ascii="Albertus MT" w:hAnsi="Albertus MT"/>
                <w:sz w:val="20"/>
                <w:szCs w:val="20"/>
              </w:rPr>
              <w:t>Pris connaissance le………………2023</w:t>
            </w:r>
          </w:p>
          <w:p w:rsidR="00E93F2A" w:rsidRDefault="0092099A">
            <w:pPr>
              <w:ind w:right="-427"/>
              <w:jc w:val="both"/>
              <w:rPr>
                <w:rFonts w:ascii="Albertus MT" w:hAnsi="Albertus MT"/>
                <w:i/>
                <w:sz w:val="20"/>
                <w:szCs w:val="20"/>
              </w:rPr>
            </w:pPr>
            <w:r>
              <w:rPr>
                <w:rFonts w:ascii="Albertus MT" w:hAnsi="Albertus MT"/>
                <w:i/>
                <w:sz w:val="20"/>
                <w:szCs w:val="20"/>
              </w:rPr>
              <w:t>(Signature)</w:t>
            </w:r>
          </w:p>
        </w:tc>
      </w:tr>
      <w:tr w:rsidR="00E93F2A">
        <w:trPr>
          <w:trHeight w:val="902"/>
        </w:trPr>
        <w:tc>
          <w:tcPr>
            <w:tcW w:w="3486" w:type="dxa"/>
            <w:tcBorders>
              <w:top w:val="nil"/>
              <w:left w:val="single" w:sz="4" w:space="0" w:color="808080"/>
              <w:bottom w:val="single" w:sz="4" w:space="0" w:color="808080"/>
              <w:right w:val="single" w:sz="4" w:space="0" w:color="808080"/>
            </w:tcBorders>
            <w:shd w:val="clear" w:color="auto" w:fill="auto"/>
            <w:tcMar>
              <w:left w:w="108" w:type="dxa"/>
            </w:tcMar>
          </w:tcPr>
          <w:p w:rsidR="00E93F2A" w:rsidRDefault="00E93F2A">
            <w:pPr>
              <w:ind w:right="-427"/>
              <w:jc w:val="both"/>
              <w:rPr>
                <w:sz w:val="4"/>
                <w:szCs w:val="20"/>
              </w:rPr>
            </w:pPr>
          </w:p>
        </w:tc>
        <w:tc>
          <w:tcPr>
            <w:tcW w:w="3486" w:type="dxa"/>
            <w:vMerge/>
            <w:tcBorders>
              <w:top w:val="nil"/>
              <w:left w:val="single" w:sz="4" w:space="0" w:color="808080"/>
              <w:bottom w:val="single" w:sz="4" w:space="0" w:color="808080"/>
              <w:right w:val="single" w:sz="4" w:space="0" w:color="808080"/>
            </w:tcBorders>
            <w:shd w:val="clear" w:color="auto" w:fill="auto"/>
            <w:tcMar>
              <w:left w:w="108" w:type="dxa"/>
            </w:tcMar>
          </w:tcPr>
          <w:p w:rsidR="00E93F2A" w:rsidRDefault="00E93F2A">
            <w:pPr>
              <w:ind w:right="-427"/>
              <w:jc w:val="center"/>
              <w:rPr>
                <w:sz w:val="20"/>
                <w:szCs w:val="20"/>
              </w:rPr>
            </w:pPr>
          </w:p>
        </w:tc>
        <w:tc>
          <w:tcPr>
            <w:tcW w:w="3486" w:type="dxa"/>
            <w:tcBorders>
              <w:top w:val="nil"/>
              <w:left w:val="single" w:sz="4" w:space="0" w:color="808080"/>
              <w:bottom w:val="single" w:sz="4" w:space="0" w:color="808080"/>
              <w:right w:val="single" w:sz="4" w:space="0" w:color="808080"/>
            </w:tcBorders>
            <w:shd w:val="clear" w:color="auto" w:fill="auto"/>
            <w:tcMar>
              <w:left w:w="108" w:type="dxa"/>
            </w:tcMar>
          </w:tcPr>
          <w:p w:rsidR="00E93F2A" w:rsidRDefault="00E93F2A">
            <w:pPr>
              <w:ind w:right="-427"/>
              <w:jc w:val="both"/>
              <w:rPr>
                <w:sz w:val="4"/>
                <w:szCs w:val="20"/>
              </w:rPr>
            </w:pPr>
          </w:p>
        </w:tc>
      </w:tr>
    </w:tbl>
    <w:p w:rsidR="00E93F2A" w:rsidRDefault="00E93F2A"/>
    <w:sectPr w:rsidR="00E93F2A" w:rsidSect="00E93F2A">
      <w:footerReference w:type="default" r:id="rId7"/>
      <w:pgSz w:w="11906" w:h="16838"/>
      <w:pgMar w:top="567" w:right="794" w:bottom="766" w:left="79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BE" w:rsidRDefault="00CD21BE" w:rsidP="00E93F2A">
      <w:r>
        <w:separator/>
      </w:r>
    </w:p>
  </w:endnote>
  <w:endnote w:type="continuationSeparator" w:id="0">
    <w:p w:rsidR="00CD21BE" w:rsidRDefault="00CD21BE" w:rsidP="00E93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lbertus MT">
    <w:altName w:val="Times New Roman"/>
    <w:charset w:val="00"/>
    <w:family w:val="roman"/>
    <w:pitch w:val="variable"/>
    <w:sig w:usb0="00000000" w:usb1="00000000" w:usb2="00000000" w:usb3="00000000" w:csb0="00000000" w:csb1="00000000"/>
  </w:font>
  <w:font w:name="TTE1FFC340t00">
    <w:panose1 w:val="00000000000000000000"/>
    <w:charset w:val="00"/>
    <w:family w:val="roman"/>
    <w:notTrueType/>
    <w:pitch w:val="default"/>
    <w:sig w:usb0="00000000" w:usb1="00000000" w:usb2="00000000" w:usb3="00000000" w:csb0="00000000" w:csb1="00000000"/>
  </w:font>
  <w:font w:name="TTE20088C8t00">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2A" w:rsidRDefault="0092099A">
    <w:pPr>
      <w:pStyle w:val="Footer"/>
      <w:tabs>
        <w:tab w:val="left" w:pos="1404"/>
      </w:tabs>
      <w:jc w:val="center"/>
      <w:rPr>
        <w:sz w:val="16"/>
        <w:szCs w:val="16"/>
      </w:rPr>
    </w:pPr>
    <w:r>
      <w:rPr>
        <w:b/>
        <w:bCs/>
        <w:sz w:val="16"/>
        <w:szCs w:val="16"/>
      </w:rPr>
      <w:t xml:space="preserve">24 rue du Collège Technique - BP 114 - 33294 BLANQUEFORT CEDEX </w:t>
    </w:r>
    <w:r>
      <w:rPr>
        <w:rFonts w:ascii="Wingdings" w:hAnsi="Wingdings"/>
        <w:b/>
        <w:bCs/>
        <w:sz w:val="16"/>
        <w:szCs w:val="16"/>
      </w:rPr>
      <w:t></w:t>
    </w:r>
    <w:r>
      <w:rPr>
        <w:b/>
        <w:bCs/>
        <w:sz w:val="16"/>
        <w:szCs w:val="16"/>
      </w:rPr>
      <w:t xml:space="preserve"> 05.56.95.58.80 / </w:t>
    </w:r>
    <w:r>
      <w:rPr>
        <w:rFonts w:ascii="Wingdings 2" w:eastAsia="Wingdings 2" w:hAnsi="Wingdings 2" w:cs="Wingdings 2"/>
        <w:b/>
        <w:bCs/>
        <w:sz w:val="16"/>
        <w:szCs w:val="16"/>
      </w:rPr>
      <w:t></w:t>
    </w:r>
    <w:r>
      <w:rPr>
        <w:b/>
        <w:bCs/>
        <w:sz w:val="16"/>
        <w:szCs w:val="16"/>
      </w:rPr>
      <w:t xml:space="preserve"> 05.56.95.58.82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BE" w:rsidRDefault="00CD21BE" w:rsidP="00E93F2A">
      <w:r>
        <w:separator/>
      </w:r>
    </w:p>
  </w:footnote>
  <w:footnote w:type="continuationSeparator" w:id="0">
    <w:p w:rsidR="00CD21BE" w:rsidRDefault="00CD21BE" w:rsidP="00E93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3F2A"/>
    <w:rsid w:val="00037F8F"/>
    <w:rsid w:val="00041A21"/>
    <w:rsid w:val="000478BF"/>
    <w:rsid w:val="0006687F"/>
    <w:rsid w:val="00072E20"/>
    <w:rsid w:val="000A0FA6"/>
    <w:rsid w:val="001650AE"/>
    <w:rsid w:val="002B5AAF"/>
    <w:rsid w:val="003C2879"/>
    <w:rsid w:val="00472A70"/>
    <w:rsid w:val="00494113"/>
    <w:rsid w:val="00500F5A"/>
    <w:rsid w:val="00506420"/>
    <w:rsid w:val="005628BA"/>
    <w:rsid w:val="005B3E0B"/>
    <w:rsid w:val="005C1B59"/>
    <w:rsid w:val="005E0A95"/>
    <w:rsid w:val="00600956"/>
    <w:rsid w:val="00630567"/>
    <w:rsid w:val="00675A54"/>
    <w:rsid w:val="0067604B"/>
    <w:rsid w:val="00687073"/>
    <w:rsid w:val="00733D13"/>
    <w:rsid w:val="007713FA"/>
    <w:rsid w:val="007E446D"/>
    <w:rsid w:val="0087128A"/>
    <w:rsid w:val="00895197"/>
    <w:rsid w:val="00912E96"/>
    <w:rsid w:val="0092099A"/>
    <w:rsid w:val="009276AA"/>
    <w:rsid w:val="009A7D22"/>
    <w:rsid w:val="009D3995"/>
    <w:rsid w:val="009D3D3F"/>
    <w:rsid w:val="009D646F"/>
    <w:rsid w:val="00A1682D"/>
    <w:rsid w:val="00A249C6"/>
    <w:rsid w:val="00A2599A"/>
    <w:rsid w:val="00A84D93"/>
    <w:rsid w:val="00AD5D73"/>
    <w:rsid w:val="00AD7559"/>
    <w:rsid w:val="00AF43F3"/>
    <w:rsid w:val="00B647D4"/>
    <w:rsid w:val="00B86BD0"/>
    <w:rsid w:val="00BE0C4D"/>
    <w:rsid w:val="00C06438"/>
    <w:rsid w:val="00C149F2"/>
    <w:rsid w:val="00C74925"/>
    <w:rsid w:val="00CA7723"/>
    <w:rsid w:val="00CB5E73"/>
    <w:rsid w:val="00CC3D6D"/>
    <w:rsid w:val="00CD21BE"/>
    <w:rsid w:val="00CF712E"/>
    <w:rsid w:val="00D017C5"/>
    <w:rsid w:val="00D21465"/>
    <w:rsid w:val="00D62DFF"/>
    <w:rsid w:val="00DD1896"/>
    <w:rsid w:val="00E23E04"/>
    <w:rsid w:val="00E534A6"/>
    <w:rsid w:val="00E55B8B"/>
    <w:rsid w:val="00E93F2A"/>
    <w:rsid w:val="00ED0058"/>
    <w:rsid w:val="00ED62AF"/>
    <w:rsid w:val="00EF1AF1"/>
    <w:rsid w:val="00F37C62"/>
    <w:rsid w:val="00F74BCC"/>
    <w:rsid w:val="00F77E57"/>
    <w:rsid w:val="00F938B8"/>
    <w:rsid w:val="00F94598"/>
    <w:rsid w:val="00FB2B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4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Titre1Car"/>
    <w:qFormat/>
    <w:rsid w:val="00E80B4C"/>
    <w:pPr>
      <w:keepNext/>
      <w:outlineLvl w:val="0"/>
    </w:pPr>
    <w:rPr>
      <w:rFonts w:ascii="Arial" w:hAnsi="Arial"/>
      <w:szCs w:val="20"/>
    </w:rPr>
  </w:style>
  <w:style w:type="character" w:customStyle="1" w:styleId="Titre1Car">
    <w:name w:val="Titre 1 Car"/>
    <w:basedOn w:val="Policepardfaut"/>
    <w:link w:val="Heading1"/>
    <w:qFormat/>
    <w:rsid w:val="00E80B4C"/>
    <w:rPr>
      <w:rFonts w:ascii="Arial" w:eastAsia="Times New Roman" w:hAnsi="Arial" w:cs="Times New Roman"/>
      <w:sz w:val="24"/>
      <w:szCs w:val="20"/>
      <w:lang w:eastAsia="fr-FR"/>
    </w:rPr>
  </w:style>
  <w:style w:type="character" w:customStyle="1" w:styleId="PieddepageCar">
    <w:name w:val="Pied de page Car"/>
    <w:basedOn w:val="Policepardfaut"/>
    <w:link w:val="Footer"/>
    <w:qFormat/>
    <w:rsid w:val="00E80B4C"/>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qFormat/>
    <w:rsid w:val="00E80B4C"/>
    <w:rPr>
      <w:rFonts w:ascii="Tahoma" w:eastAsia="Times New Roman" w:hAnsi="Tahoma" w:cs="Tahoma"/>
      <w:sz w:val="16"/>
      <w:szCs w:val="16"/>
      <w:lang w:eastAsia="fr-FR"/>
    </w:rPr>
  </w:style>
  <w:style w:type="paragraph" w:styleId="Titre">
    <w:name w:val="Title"/>
    <w:basedOn w:val="Normal"/>
    <w:next w:val="Corpsdetexte"/>
    <w:qFormat/>
    <w:rsid w:val="00E93F2A"/>
    <w:pPr>
      <w:keepNext/>
      <w:spacing w:before="240" w:after="120"/>
    </w:pPr>
    <w:rPr>
      <w:rFonts w:ascii="Liberation Sans" w:eastAsia="Microsoft YaHei" w:hAnsi="Liberation Sans" w:cs="Mangal"/>
      <w:sz w:val="28"/>
      <w:szCs w:val="28"/>
    </w:rPr>
  </w:style>
  <w:style w:type="paragraph" w:styleId="Corpsdetexte">
    <w:name w:val="Body Text"/>
    <w:basedOn w:val="Normal"/>
    <w:rsid w:val="00E93F2A"/>
    <w:pPr>
      <w:spacing w:after="140" w:line="288" w:lineRule="auto"/>
    </w:pPr>
  </w:style>
  <w:style w:type="paragraph" w:styleId="Liste">
    <w:name w:val="List"/>
    <w:basedOn w:val="Corpsdetexte"/>
    <w:rsid w:val="00E93F2A"/>
    <w:rPr>
      <w:rFonts w:cs="Mangal"/>
    </w:rPr>
  </w:style>
  <w:style w:type="paragraph" w:customStyle="1" w:styleId="Caption">
    <w:name w:val="Caption"/>
    <w:basedOn w:val="Normal"/>
    <w:qFormat/>
    <w:rsid w:val="00E93F2A"/>
    <w:pPr>
      <w:suppressLineNumbers/>
      <w:spacing w:before="120" w:after="120"/>
    </w:pPr>
    <w:rPr>
      <w:rFonts w:cs="Mangal"/>
      <w:i/>
      <w:iCs/>
    </w:rPr>
  </w:style>
  <w:style w:type="paragraph" w:customStyle="1" w:styleId="Index">
    <w:name w:val="Index"/>
    <w:basedOn w:val="Normal"/>
    <w:qFormat/>
    <w:rsid w:val="00E93F2A"/>
    <w:pPr>
      <w:suppressLineNumbers/>
    </w:pPr>
    <w:rPr>
      <w:rFonts w:cs="Mangal"/>
    </w:rPr>
  </w:style>
  <w:style w:type="paragraph" w:customStyle="1" w:styleId="Footer">
    <w:name w:val="Footer"/>
    <w:basedOn w:val="Normal"/>
    <w:link w:val="PieddepageCar"/>
    <w:unhideWhenUsed/>
    <w:rsid w:val="00E80B4C"/>
    <w:pPr>
      <w:tabs>
        <w:tab w:val="center" w:pos="4536"/>
        <w:tab w:val="right" w:pos="9072"/>
      </w:tabs>
    </w:pPr>
  </w:style>
  <w:style w:type="paragraph" w:styleId="Textedebulles">
    <w:name w:val="Balloon Text"/>
    <w:basedOn w:val="Normal"/>
    <w:link w:val="TextedebullesCar"/>
    <w:uiPriority w:val="99"/>
    <w:semiHidden/>
    <w:unhideWhenUsed/>
    <w:qFormat/>
    <w:rsid w:val="00E80B4C"/>
    <w:rPr>
      <w:rFonts w:ascii="Tahoma" w:hAnsi="Tahoma" w:cs="Tahoma"/>
      <w:sz w:val="16"/>
      <w:szCs w:val="16"/>
    </w:rPr>
  </w:style>
  <w:style w:type="paragraph" w:customStyle="1" w:styleId="Contenudecadre">
    <w:name w:val="Contenu de cadre"/>
    <w:basedOn w:val="Normal"/>
    <w:qFormat/>
    <w:rsid w:val="00E93F2A"/>
  </w:style>
  <w:style w:type="table" w:styleId="Grilledutableau">
    <w:name w:val="Table Grid"/>
    <w:basedOn w:val="TableauNormal"/>
    <w:uiPriority w:val="59"/>
    <w:rsid w:val="00E80B4C"/>
    <w:rPr>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1">
    <w:name w:val="Medium Grid 1 Accent 1"/>
    <w:basedOn w:val="TableauNormal"/>
    <w:uiPriority w:val="67"/>
    <w:rsid w:val="00E80B4C"/>
    <w:rPr>
      <w:szCs w:val="20"/>
      <w:lang w:eastAsia="fr-F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1</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secretariat2</dc:creator>
  <dc:description/>
  <cp:lastModifiedBy>seccheftrav1</cp:lastModifiedBy>
  <cp:revision>40</cp:revision>
  <cp:lastPrinted>2024-01-11T06:18:00Z</cp:lastPrinted>
  <dcterms:created xsi:type="dcterms:W3CDTF">2015-02-13T10:07:00Z</dcterms:created>
  <dcterms:modified xsi:type="dcterms:W3CDTF">2024-12-10T14:24:00Z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